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19"/>
        <w:gridCol w:w="4819"/>
      </w:tblGrid>
      <w:tr w:rsidR="00934849" w:rsidRPr="00934849" w:rsidTr="00934849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934849" w:rsidRPr="00934849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4849" w:rsidRPr="00934849" w:rsidRDefault="00934849" w:rsidP="00087E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34849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RSC</w:t>
                  </w:r>
                </w:p>
              </w:tc>
            </w:tr>
            <w:tr w:rsidR="00934849" w:rsidRPr="00934849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shd w:val="clear" w:color="auto" w:fill="DCDCDC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396"/>
                  </w:tblGrid>
                  <w:tr w:rsidR="00934849" w:rsidRPr="00934849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DCDCDC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Reconhecimento de Saberes e Competências</w:t>
                        </w:r>
                      </w:p>
                    </w:tc>
                  </w:tr>
                  <w:tr w:rsidR="00934849" w:rsidRPr="0093484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9E9E9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Processo Seletivo para Comissão Avaliadora</w:t>
                        </w:r>
                      </w:p>
                    </w:tc>
                  </w:tr>
                </w:tbl>
                <w:p w:rsidR="00934849" w:rsidRPr="00934849" w:rsidRDefault="00934849" w:rsidP="0093484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pt-BR"/>
                    </w:rPr>
                  </w:pPr>
                  <w:r w:rsidRPr="00934849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pt-BR"/>
                    </w:rPr>
                    <w:t>Parte superior do formulário</w:t>
                  </w:r>
                </w:p>
                <w:tbl>
                  <w:tblPr>
                    <w:tblW w:w="5000" w:type="pct"/>
                    <w:jc w:val="center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5F5F5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1634"/>
                    <w:gridCol w:w="5004"/>
                    <w:gridCol w:w="2984"/>
                  </w:tblGrid>
                  <w:tr w:rsidR="00934849" w:rsidRPr="00934849" w:rsidTr="005F1128">
                    <w:trPr>
                      <w:tblCellSpacing w:w="7" w:type="dxa"/>
                      <w:jc w:val="center"/>
                    </w:trPr>
                    <w:tc>
                      <w:tcPr>
                        <w:tcW w:w="498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  <w:szCs w:val="24"/>
                            <w:lang w:eastAsia="pt-BR"/>
                          </w:rPr>
                          <w:t>Dados de Avaliação</w:t>
                        </w:r>
                      </w:p>
                    </w:tc>
                  </w:tr>
                  <w:tr w:rsidR="00934849" w:rsidRPr="00934849" w:rsidTr="005F1128">
                    <w:trPr>
                      <w:tblCellSpacing w:w="7" w:type="dxa"/>
                      <w:jc w:val="center"/>
                    </w:trPr>
                    <w:tc>
                      <w:tcPr>
                        <w:tcW w:w="83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Professor será avaliado?</w:t>
                        </w:r>
                      </w:p>
                    </w:tc>
                    <w:tc>
                      <w:tcPr>
                        <w:tcW w:w="414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D62043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4" type="#_x0000_t75" style="width:20.25pt;height:18pt" o:ole="">
                              <v:imagedata r:id="rId4" o:title=""/>
                            </v:shape>
                            <w:control r:id="rId5" w:name="DefaultOcxName2" w:shapeid="_x0000_i1044"/>
                          </w:object>
                        </w:r>
                        <w:r w:rsidR="00934849"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Sim</w:t>
                        </w:r>
                        <w:proofErr w:type="gramStart"/>
                        <w:r w:rsidR="00934849"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 </w:t>
                        </w:r>
                        <w:proofErr w:type="gramEnd"/>
                        <w:r w:rsidR="00934849"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  </w:t>
                        </w:r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47" type="#_x0000_t75" style="width:20.25pt;height:18pt" o:ole="">
                              <v:imagedata r:id="rId4" o:title=""/>
                            </v:shape>
                            <w:control r:id="rId6" w:name="DefaultOcxName3" w:shapeid="_x0000_i1047"/>
                          </w:object>
                        </w:r>
                        <w:r w:rsidR="00934849"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Não </w:t>
                        </w:r>
                        <w:r w:rsidR="0093484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76200" cy="104775"/>
                              <wp:effectExtent l="19050" t="0" r="0" b="0"/>
                              <wp:docPr id="14" name="Imagem 14" descr="http://simec.mec.gov.br/imagens/obri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simec.mec.gov.br/imagens/obri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34849" w:rsidRPr="00934849" w:rsidTr="005F1128">
                    <w:trPr>
                      <w:tblCellSpacing w:w="7" w:type="dxa"/>
                      <w:jc w:val="center"/>
                    </w:trPr>
                    <w:tc>
                      <w:tcPr>
                        <w:tcW w:w="498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  <w:szCs w:val="24"/>
                            <w:lang w:eastAsia="pt-BR"/>
                          </w:rPr>
                          <w:t xml:space="preserve">Dados Pessoais </w:t>
                        </w:r>
                      </w:p>
                    </w:tc>
                  </w:tr>
                  <w:tr w:rsidR="00934849" w:rsidRPr="00934849" w:rsidTr="005F1128">
                    <w:trPr>
                      <w:tblCellSpacing w:w="7" w:type="dxa"/>
                      <w:jc w:val="center"/>
                    </w:trPr>
                    <w:tc>
                      <w:tcPr>
                        <w:tcW w:w="83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Matricula SIAPE: </w:t>
                        </w:r>
                      </w:p>
                    </w:tc>
                    <w:tc>
                      <w:tcPr>
                        <w:tcW w:w="414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D62043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51" type="#_x0000_t75" style="width:68.25pt;height:18pt" o:ole="">
                              <v:imagedata r:id="rId8" o:title=""/>
                            </v:shape>
                            <w:control r:id="rId9" w:name="DefaultOcxName4" w:shapeid="_x0000_i1051"/>
                          </w:object>
                        </w:r>
                        <w:r w:rsidR="0093484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76200" cy="104775"/>
                              <wp:effectExtent l="19050" t="0" r="0" b="0"/>
                              <wp:docPr id="15" name="Imagem 15" descr="http://simec.mec.gov.br/imagens/obri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simec.mec.gov.br/imagens/obri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34849" w:rsidRPr="00934849" w:rsidTr="005F1128">
                    <w:trPr>
                      <w:tblCellSpacing w:w="7" w:type="dxa"/>
                      <w:jc w:val="center"/>
                    </w:trPr>
                    <w:tc>
                      <w:tcPr>
                        <w:tcW w:w="83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CPF: </w:t>
                        </w:r>
                      </w:p>
                    </w:tc>
                    <w:tc>
                      <w:tcPr>
                        <w:tcW w:w="414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D62043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54" type="#_x0000_t75" style="width:68.25pt;height:18pt" o:ole="">
                              <v:imagedata r:id="rId8" o:title=""/>
                            </v:shape>
                            <w:control r:id="rId10" w:name="DefaultOcxName5" w:shapeid="_x0000_i1054"/>
                          </w:object>
                        </w:r>
                        <w:r w:rsidR="0093484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76200" cy="104775"/>
                              <wp:effectExtent l="19050" t="0" r="0" b="0"/>
                              <wp:docPr id="16" name="Imagem 16" descr="http://simec.mec.gov.br/imagens/obri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simec.mec.gov.br/imagens/obri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34849" w:rsidRPr="00934849" w:rsidTr="005F1128">
                    <w:trPr>
                      <w:tblCellSpacing w:w="7" w:type="dxa"/>
                      <w:jc w:val="center"/>
                    </w:trPr>
                    <w:tc>
                      <w:tcPr>
                        <w:tcW w:w="83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Candidato: </w:t>
                        </w:r>
                      </w:p>
                    </w:tc>
                    <w:tc>
                      <w:tcPr>
                        <w:tcW w:w="414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D62043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57" type="#_x0000_t75" style="width:240pt;height:18pt" o:ole="">
                              <v:imagedata r:id="rId11" o:title=""/>
                            </v:shape>
                            <w:control r:id="rId12" w:name="DefaultOcxName6" w:shapeid="_x0000_i1057"/>
                          </w:object>
                        </w:r>
                        <w:r w:rsidR="0093484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76200" cy="104775"/>
                              <wp:effectExtent l="19050" t="0" r="0" b="0"/>
                              <wp:docPr id="17" name="Imagem 17" descr="http://simec.mec.gov.br/imagens/obri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simec.mec.gov.br/imagens/obri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34849" w:rsidRPr="00934849" w:rsidTr="005F1128">
                    <w:trPr>
                      <w:tblCellSpacing w:w="7" w:type="dxa"/>
                      <w:jc w:val="center"/>
                    </w:trPr>
                    <w:tc>
                      <w:tcPr>
                        <w:tcW w:w="83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Data de Nascimento: </w:t>
                        </w:r>
                      </w:p>
                    </w:tc>
                    <w:tc>
                      <w:tcPr>
                        <w:tcW w:w="414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D62043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60" type="#_x0000_t75" style="width:57pt;height:18pt" o:ole="">
                              <v:imagedata r:id="rId13" o:title=""/>
                            </v:shape>
                            <w:control r:id="rId14" w:name="DefaultOcxName7" w:shapeid="_x0000_i1060"/>
                          </w:object>
                        </w:r>
                        <w:r w:rsidR="00934849"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  <w:r w:rsidR="0093484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76200" cy="104775"/>
                              <wp:effectExtent l="19050" t="0" r="0" b="0"/>
                              <wp:docPr id="19" name="Imagem 19" descr="http://simec.mec.gov.br/imagens/obri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simec.mec.gov.br/imagens/obri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34849" w:rsidRPr="00934849" w:rsidTr="005F1128">
                    <w:trPr>
                      <w:tblCellSpacing w:w="7" w:type="dxa"/>
                      <w:jc w:val="center"/>
                    </w:trPr>
                    <w:tc>
                      <w:tcPr>
                        <w:tcW w:w="83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Lotação: </w:t>
                        </w:r>
                      </w:p>
                    </w:tc>
                    <w:tc>
                      <w:tcPr>
                        <w:tcW w:w="414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D62043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63" type="#_x0000_t75" style="width:60.75pt;height:18pt" o:ole="">
                              <v:imagedata r:id="rId15" o:title=""/>
                            </v:shape>
                            <w:control r:id="rId16" w:name="DefaultOcxName8" w:shapeid="_x0000_i1063"/>
                          </w:object>
                        </w:r>
                        <w:r w:rsidR="0093484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76200" cy="104775"/>
                              <wp:effectExtent l="19050" t="0" r="0" b="0"/>
                              <wp:docPr id="20" name="Imagem 20" descr="http://simec.mec.gov.br/imagens/obri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simec.mec.gov.br/imagens/obri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34849" w:rsidRPr="00934849" w:rsidTr="005F1128">
                    <w:trPr>
                      <w:tblCellSpacing w:w="7" w:type="dxa"/>
                      <w:jc w:val="center"/>
                    </w:trPr>
                    <w:tc>
                      <w:tcPr>
                        <w:tcW w:w="83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spellStart"/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E-mail</w:t>
                        </w:r>
                        <w:proofErr w:type="spellEnd"/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414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D62043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67" type="#_x0000_t75" style="width:240pt;height:18pt" o:ole="">
                              <v:imagedata r:id="rId11" o:title=""/>
                            </v:shape>
                            <w:control r:id="rId17" w:name="DefaultOcxName9" w:shapeid="_x0000_i1067"/>
                          </w:object>
                        </w:r>
                      </w:p>
                    </w:tc>
                  </w:tr>
                  <w:tr w:rsidR="00934849" w:rsidRPr="00934849" w:rsidTr="005F1128">
                    <w:trPr>
                      <w:tblCellSpacing w:w="7" w:type="dxa"/>
                      <w:jc w:val="center"/>
                    </w:trPr>
                    <w:tc>
                      <w:tcPr>
                        <w:tcW w:w="83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Link Currículo </w:t>
                        </w:r>
                        <w:proofErr w:type="spellStart"/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Lattes</w:t>
                        </w:r>
                        <w:proofErr w:type="spellEnd"/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60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D62043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70" type="#_x0000_t75" style="width:240pt;height:18pt" o:ole="">
                              <v:imagedata r:id="rId11" o:title=""/>
                            </v:shape>
                            <w:control r:id="rId18" w:name="DefaultOcxName10" w:shapeid="_x0000_i1070"/>
                          </w:object>
                        </w:r>
                      </w:p>
                    </w:tc>
                    <w:tc>
                      <w:tcPr>
                        <w:tcW w:w="153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5F1128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F112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76200" cy="104775"/>
                              <wp:effectExtent l="19050" t="0" r="0" b="0"/>
                              <wp:docPr id="26" name="Imagem 20" descr="http://simec.mec.gov.br/imagens/obri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simec.mec.gov.br/imagens/obri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34849" w:rsidRPr="00934849" w:rsidTr="005F1128">
                    <w:trPr>
                      <w:tblCellSpacing w:w="7" w:type="dxa"/>
                      <w:jc w:val="center"/>
                    </w:trPr>
                    <w:tc>
                      <w:tcPr>
                        <w:tcW w:w="498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  <w:szCs w:val="24"/>
                            <w:lang w:eastAsia="pt-BR"/>
                          </w:rPr>
                          <w:t>Formação Academica - Área de Formação</w:t>
                        </w:r>
                      </w:p>
                    </w:tc>
                  </w:tr>
                  <w:tr w:rsidR="00934849" w:rsidRPr="00934849" w:rsidTr="005F1128">
                    <w:trPr>
                      <w:tblCellSpacing w:w="7" w:type="dxa"/>
                      <w:jc w:val="center"/>
                    </w:trPr>
                    <w:tc>
                      <w:tcPr>
                        <w:tcW w:w="83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Graduação: </w:t>
                        </w:r>
                      </w:p>
                    </w:tc>
                    <w:tc>
                      <w:tcPr>
                        <w:tcW w:w="414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  <w:tr w:rsidR="00934849" w:rsidRPr="00934849" w:rsidTr="005F1128">
                    <w:trPr>
                      <w:tblCellSpacing w:w="7" w:type="dxa"/>
                      <w:jc w:val="center"/>
                    </w:trPr>
                    <w:tc>
                      <w:tcPr>
                        <w:tcW w:w="83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Especialização: </w:t>
                        </w:r>
                      </w:p>
                    </w:tc>
                    <w:tc>
                      <w:tcPr>
                        <w:tcW w:w="414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  <w:tr w:rsidR="00934849" w:rsidRPr="00934849" w:rsidTr="005F1128">
                    <w:trPr>
                      <w:tblCellSpacing w:w="7" w:type="dxa"/>
                      <w:jc w:val="center"/>
                    </w:trPr>
                    <w:tc>
                      <w:tcPr>
                        <w:tcW w:w="83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Mestrado: </w:t>
                        </w:r>
                      </w:p>
                    </w:tc>
                    <w:tc>
                      <w:tcPr>
                        <w:tcW w:w="414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  <w:tr w:rsidR="00934849" w:rsidRPr="00934849" w:rsidTr="005F1128">
                    <w:trPr>
                      <w:tblCellSpacing w:w="7" w:type="dxa"/>
                      <w:jc w:val="center"/>
                    </w:trPr>
                    <w:tc>
                      <w:tcPr>
                        <w:tcW w:w="83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Doutorado: </w:t>
                        </w:r>
                      </w:p>
                    </w:tc>
                    <w:tc>
                      <w:tcPr>
                        <w:tcW w:w="414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  <w:tr w:rsidR="00934849" w:rsidRPr="00934849" w:rsidTr="005F1128">
                    <w:trPr>
                      <w:tblCellSpacing w:w="7" w:type="dxa"/>
                      <w:jc w:val="center"/>
                    </w:trPr>
                    <w:tc>
                      <w:tcPr>
                        <w:tcW w:w="498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087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  <w:szCs w:val="24"/>
                            <w:lang w:eastAsia="pt-BR"/>
                          </w:rPr>
                          <w:t xml:space="preserve">Área de Atuação - Eixos Tecnológicos </w:t>
                        </w:r>
                        <w:r w:rsidR="003973CA"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  <w:szCs w:val="24"/>
                            <w:lang w:eastAsia="pt-BR"/>
                          </w:rPr>
                          <w:t>(</w:t>
                        </w:r>
                        <w:r w:rsidR="003973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poderão ser escolhidos</w:t>
                        </w:r>
                        <w:r w:rsidR="00087E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até três dos seguintes eixos</w:t>
                        </w:r>
                        <w:r w:rsidR="003973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: Ambiente e saúde; </w:t>
                        </w:r>
                        <w:r w:rsidR="00087EE0">
                          <w:t>Controle e Processos Industriais; Desenvolvimento Educacional e Social; Gestão e Negócios; Informação e Comunicação; Infraestrutura; Militar; produção Alimentícia; produção Cultural e Design; Produção Industrial; Recursos Naturais; Segurança; Turismo, Hospitalidade e Lazer).</w:t>
                        </w:r>
                      </w:p>
                    </w:tc>
                  </w:tr>
                  <w:tr w:rsidR="00934849" w:rsidRPr="00934849" w:rsidTr="005F1128">
                    <w:trPr>
                      <w:tblCellSpacing w:w="7" w:type="dxa"/>
                      <w:jc w:val="center"/>
                    </w:trPr>
                    <w:tc>
                      <w:tcPr>
                        <w:tcW w:w="83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1º Eixo: </w:t>
                        </w:r>
                      </w:p>
                    </w:tc>
                    <w:tc>
                      <w:tcPr>
                        <w:tcW w:w="414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  <w:tr w:rsidR="00934849" w:rsidRPr="00934849" w:rsidTr="005F1128">
                    <w:trPr>
                      <w:tblCellSpacing w:w="7" w:type="dxa"/>
                      <w:jc w:val="center"/>
                    </w:trPr>
                    <w:tc>
                      <w:tcPr>
                        <w:tcW w:w="83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2º Eixo: </w:t>
                        </w:r>
                      </w:p>
                    </w:tc>
                    <w:tc>
                      <w:tcPr>
                        <w:tcW w:w="414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  <w:tr w:rsidR="00934849" w:rsidRPr="00934849" w:rsidTr="005F1128">
                    <w:trPr>
                      <w:tblCellSpacing w:w="7" w:type="dxa"/>
                      <w:jc w:val="center"/>
                    </w:trPr>
                    <w:tc>
                      <w:tcPr>
                        <w:tcW w:w="83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3º Eixo: </w:t>
                        </w:r>
                      </w:p>
                    </w:tc>
                    <w:tc>
                      <w:tcPr>
                        <w:tcW w:w="414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  <w:tr w:rsidR="00934849" w:rsidRPr="00934849" w:rsidTr="005F1128">
                    <w:trPr>
                      <w:tblCellSpacing w:w="7" w:type="dxa"/>
                      <w:jc w:val="center"/>
                    </w:trPr>
                    <w:tc>
                      <w:tcPr>
                        <w:tcW w:w="498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  <w:szCs w:val="24"/>
                            <w:lang w:eastAsia="pt-BR"/>
                          </w:rPr>
                          <w:t xml:space="preserve">Área de Atuação - Eixos Cognitivos </w:t>
                        </w:r>
                        <w:r w:rsidR="00087EE0"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  <w:szCs w:val="24"/>
                            <w:lang w:eastAsia="pt-BR"/>
                          </w:rPr>
                          <w:t>(</w:t>
                        </w:r>
                        <w:r w:rsidR="00087E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poderão ser escolhidos até três dos seguintes eixos: </w:t>
                        </w:r>
                        <w:r w:rsidR="00087EE0">
                          <w:t>Ciências da Natureza e suas Tecnologias; Ciências Humanas e suas Tecnologias; Ensino Fundamental – Anos Finais; Ensino Fundamental – Anos Iniciais; Ensino Infantil; Linguagens, Códigos e suas Tecnologias; Matemática e suas Tecnologias).</w:t>
                        </w:r>
                      </w:p>
                    </w:tc>
                  </w:tr>
                  <w:tr w:rsidR="00934849" w:rsidRPr="00934849" w:rsidTr="005F1128">
                    <w:trPr>
                      <w:tblCellSpacing w:w="7" w:type="dxa"/>
                      <w:jc w:val="center"/>
                    </w:trPr>
                    <w:tc>
                      <w:tcPr>
                        <w:tcW w:w="83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1º Eixo: </w:t>
                        </w:r>
                      </w:p>
                    </w:tc>
                    <w:tc>
                      <w:tcPr>
                        <w:tcW w:w="414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  <w:tr w:rsidR="00934849" w:rsidRPr="00934849" w:rsidTr="005F1128">
                    <w:trPr>
                      <w:tblCellSpacing w:w="7" w:type="dxa"/>
                      <w:jc w:val="center"/>
                    </w:trPr>
                    <w:tc>
                      <w:tcPr>
                        <w:tcW w:w="83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2º Eixo: </w:t>
                        </w:r>
                      </w:p>
                    </w:tc>
                    <w:tc>
                      <w:tcPr>
                        <w:tcW w:w="414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  <w:tr w:rsidR="00934849" w:rsidRPr="00934849" w:rsidTr="005F1128">
                    <w:trPr>
                      <w:tblCellSpacing w:w="7" w:type="dxa"/>
                      <w:jc w:val="center"/>
                    </w:trPr>
                    <w:tc>
                      <w:tcPr>
                        <w:tcW w:w="83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348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3º Eixo: </w:t>
                        </w:r>
                      </w:p>
                    </w:tc>
                    <w:tc>
                      <w:tcPr>
                        <w:tcW w:w="414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34849" w:rsidRPr="00934849" w:rsidRDefault="00934849" w:rsidP="0093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934849" w:rsidRPr="00934849" w:rsidRDefault="00934849" w:rsidP="0093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  <w:p w:rsidR="00934849" w:rsidRPr="00934849" w:rsidRDefault="00934849" w:rsidP="0093484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pt-BR"/>
                    </w:rPr>
                  </w:pPr>
                  <w:r w:rsidRPr="00934849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pt-BR"/>
                    </w:rPr>
                    <w:t>Parte inferior do formulário</w:t>
                  </w:r>
                </w:p>
              </w:tc>
            </w:tr>
          </w:tbl>
          <w:p w:rsidR="00934849" w:rsidRPr="00934849" w:rsidRDefault="00934849" w:rsidP="0093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34849" w:rsidRPr="00934849" w:rsidTr="00934849">
        <w:trPr>
          <w:tblCellSpacing w:w="0" w:type="dxa"/>
        </w:trPr>
        <w:tc>
          <w:tcPr>
            <w:tcW w:w="0" w:type="auto"/>
            <w:vAlign w:val="center"/>
            <w:hideMark/>
          </w:tcPr>
          <w:p w:rsidR="00934849" w:rsidRPr="00934849" w:rsidRDefault="00934849" w:rsidP="0093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34849" w:rsidRPr="00934849" w:rsidRDefault="00934849" w:rsidP="0093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934849" w:rsidRPr="00934849" w:rsidRDefault="00934849" w:rsidP="009348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p w:rsidR="00934849" w:rsidRDefault="00934849"/>
    <w:sectPr w:rsidR="00934849" w:rsidSect="00087EE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4849"/>
    <w:rsid w:val="00087EE0"/>
    <w:rsid w:val="002958AD"/>
    <w:rsid w:val="003973CA"/>
    <w:rsid w:val="003E17B3"/>
    <w:rsid w:val="00450F82"/>
    <w:rsid w:val="005F1128"/>
    <w:rsid w:val="007D3A8F"/>
    <w:rsid w:val="00934849"/>
    <w:rsid w:val="00BD32F9"/>
    <w:rsid w:val="00CE069C"/>
    <w:rsid w:val="00D6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B3"/>
  </w:style>
  <w:style w:type="paragraph" w:styleId="Ttulo2">
    <w:name w:val="heading 2"/>
    <w:basedOn w:val="Normal"/>
    <w:link w:val="Ttulo2Char"/>
    <w:uiPriority w:val="9"/>
    <w:qFormat/>
    <w:rsid w:val="009348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3484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34849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348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3484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9348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93484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363">
          <w:marLeft w:val="0"/>
          <w:marRight w:val="0"/>
          <w:marTop w:val="0"/>
          <w:marBottom w:val="0"/>
          <w:divBdr>
            <w:top w:val="single" w:sz="2" w:space="0" w:color="66FFFF"/>
            <w:left w:val="single" w:sz="2" w:space="0" w:color="66FFFF"/>
            <w:bottom w:val="single" w:sz="2" w:space="0" w:color="000099"/>
            <w:right w:val="single" w:sz="2" w:space="0" w:color="000099"/>
          </w:divBdr>
        </w:div>
        <w:div w:id="13611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17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6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9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9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image" Target="media/image4.wmf"/><Relationship Id="rId5" Type="http://schemas.openxmlformats.org/officeDocument/2006/relationships/control" Target="activeX/activeX1.xml"/><Relationship Id="rId15" Type="http://schemas.openxmlformats.org/officeDocument/2006/relationships/image" Target="media/image6.wmf"/><Relationship Id="rId10" Type="http://schemas.openxmlformats.org/officeDocument/2006/relationships/control" Target="activeX/activeX4.xml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edivaldo.oliveira</dc:creator>
  <cp:lastModifiedBy>najara.lima</cp:lastModifiedBy>
  <cp:revision>2</cp:revision>
  <dcterms:created xsi:type="dcterms:W3CDTF">2014-09-18T12:18:00Z</dcterms:created>
  <dcterms:modified xsi:type="dcterms:W3CDTF">2014-09-18T12:18:00Z</dcterms:modified>
</cp:coreProperties>
</file>