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ageBreakBefore/>
        <w:rPr>
          <w:sz w:val="4"/>
        </w:rPr>
      </w:pPr>
    </w:p>
    <w:tbl>
      <w:tblPr>
        <w:tblStyle w:val="22"/>
        <w:tblW w:w="10662" w:type="dxa"/>
        <w:tblInd w:w="-229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694"/>
        <w:gridCol w:w="3686"/>
        <w:gridCol w:w="4282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987" w:hRule="atLeast"/>
          <w:tblHeader/>
        </w:trPr>
        <w:tc>
          <w:tcPr>
            <w:tcW w:w="2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Arial" w:hAnsi="Arial" w:cs="Arial"/>
                <w:b/>
                <w:sz w:val="22"/>
                <w:szCs w:val="14"/>
              </w:rPr>
            </w:pPr>
            <w:r>
              <w:rPr>
                <w:rFonts w:ascii="Arial" w:hAnsi="Arial" w:cs="Arial"/>
                <w:b/>
                <w:sz w:val="10"/>
                <w:lang w:eastAsia="pt-BR"/>
              </w:rPr>
              <w:drawing>
                <wp:inline distT="0" distB="0" distL="0" distR="0">
                  <wp:extent cx="1624330" cy="477520"/>
                  <wp:effectExtent l="19050" t="0" r="0" b="0"/>
                  <wp:docPr id="1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330" cy="477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</w:tcPr>
          <w:p>
            <w:pPr>
              <w:snapToGrid w:val="0"/>
              <w:spacing w:before="400" w:after="60"/>
              <w:ind w:left="-11" w:right="62"/>
              <w:jc w:val="center"/>
              <w:rPr>
                <w:rFonts w:ascii="Arial" w:hAnsi="Arial" w:cs="Arial"/>
                <w:b/>
                <w:sz w:val="22"/>
                <w:szCs w:val="14"/>
              </w:rPr>
            </w:pPr>
            <w:r>
              <w:rPr>
                <w:rFonts w:ascii="Arial" w:hAnsi="Arial" w:cs="Arial"/>
                <w:b/>
                <w:sz w:val="22"/>
                <w:szCs w:val="14"/>
              </w:rPr>
              <w:t>GERÊNCIA DE PUBLICIDADE</w:t>
            </w:r>
          </w:p>
        </w:tc>
        <w:tc>
          <w:tcPr>
            <w:tcW w:w="42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spacing w:before="400" w:after="60"/>
              <w:ind w:left="-11" w:right="62"/>
              <w:jc w:val="center"/>
              <w:rPr>
                <w:rFonts w:ascii="Arial" w:hAnsi="Arial" w:cs="Arial"/>
                <w:b/>
                <w:sz w:val="22"/>
                <w:szCs w:val="14"/>
              </w:rPr>
            </w:pPr>
            <w:r>
              <w:rPr>
                <w:rFonts w:ascii="Arial" w:hAnsi="Arial" w:cs="Arial"/>
                <w:b/>
                <w:sz w:val="22"/>
                <w:szCs w:val="14"/>
              </w:rPr>
              <w:t>COORDENAÇÃO DE DISTRIBUIÇÃO DE PUBLICIDADE LEGAL</w:t>
            </w:r>
          </w:p>
        </w:tc>
      </w:tr>
    </w:tbl>
    <w:p>
      <w:pPr>
        <w:rPr>
          <w:sz w:val="4"/>
        </w:rPr>
      </w:pPr>
    </w:p>
    <w:tbl>
      <w:tblPr>
        <w:tblStyle w:val="22"/>
        <w:tblW w:w="10662" w:type="dxa"/>
        <w:tblInd w:w="-229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662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6" w:hRule="atLeast"/>
        </w:trPr>
        <w:tc>
          <w:tcPr>
            <w:tcW w:w="10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7"/>
              <w:snapToGrid w:val="0"/>
              <w:spacing w:before="120"/>
              <w:jc w:val="center"/>
              <w:rPr>
                <w:bCs w:val="0"/>
                <w:sz w:val="22"/>
              </w:rPr>
            </w:pPr>
            <w:r>
              <w:rPr>
                <w:bCs w:val="0"/>
                <w:sz w:val="22"/>
              </w:rPr>
              <w:t>PLANILHA PADRÃO PARA VEICULAÇÃO DE PUBLICIDADE LEGAL</w:t>
            </w:r>
          </w:p>
        </w:tc>
      </w:tr>
    </w:tbl>
    <w:p>
      <w:pPr>
        <w:rPr>
          <w:sz w:val="4"/>
        </w:rPr>
      </w:pPr>
    </w:p>
    <w:p>
      <w:pPr>
        <w:pStyle w:val="13"/>
        <w:spacing w:before="60" w:line="360" w:lineRule="auto"/>
        <w:rPr>
          <w:rFonts w:ascii="Arial" w:hAnsi="Arial" w:cs="Arial"/>
          <w:color w:val="FF0000"/>
          <w:sz w:val="16"/>
        </w:rPr>
      </w:pPr>
    </w:p>
    <w:p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FF0000"/>
          <w:sz w:val="28"/>
          <w:szCs w:val="22"/>
        </w:rPr>
        <w:t>TÍTULO</w:t>
      </w:r>
      <w:r>
        <w:rPr>
          <w:rFonts w:ascii="Arial" w:hAnsi="Arial" w:cs="Arial"/>
          <w:sz w:val="22"/>
          <w:szCs w:val="22"/>
        </w:rPr>
        <w:t xml:space="preserve">: </w:t>
      </w:r>
    </w:p>
    <w:p>
      <w:pPr>
        <w:jc w:val="center"/>
        <w:rPr>
          <w:rFonts w:ascii="Arial" w:hAnsi="Arial" w:cs="Arial"/>
          <w:sz w:val="22"/>
          <w:szCs w:val="22"/>
        </w:rPr>
      </w:pPr>
    </w:p>
    <w:p>
      <w:pPr>
        <w:jc w:val="center"/>
        <w:rPr>
          <w:b/>
        </w:rPr>
      </w:pPr>
      <w:r>
        <w:rPr>
          <w:b/>
        </w:rPr>
        <w:t>AVISO DE</w:t>
      </w:r>
      <w:r>
        <w:rPr>
          <w:b/>
          <w:lang w:val="pt-BR"/>
        </w:rPr>
        <w:t xml:space="preserve"> </w:t>
      </w:r>
      <w:r>
        <w:rPr>
          <w:b/>
        </w:rPr>
        <w:t>ABERTURA DE LICITAÇÃO</w:t>
      </w:r>
    </w:p>
    <w:p>
      <w:pPr>
        <w:jc w:val="center"/>
        <w:rPr>
          <w:b/>
          <w:lang w:val="pt-BR"/>
        </w:rPr>
      </w:pPr>
      <w:r>
        <w:rPr>
          <w:b/>
        </w:rPr>
        <w:t>PREGÃO ELETRÔNICO SRP Nº 0</w:t>
      </w:r>
      <w:r>
        <w:rPr>
          <w:rFonts w:hint="default"/>
          <w:b/>
          <w:lang w:val="pt-BR"/>
        </w:rPr>
        <w:t>2</w:t>
      </w:r>
      <w:r>
        <w:rPr>
          <w:b/>
        </w:rPr>
        <w:t xml:space="preserve">/2019 – IFS – </w:t>
      </w:r>
      <w:r>
        <w:rPr>
          <w:b/>
          <w:lang w:val="pt-BR"/>
        </w:rPr>
        <w:t>CAMPUS ESTÂNCIA</w:t>
      </w:r>
    </w:p>
    <w:p>
      <w:pPr>
        <w:pStyle w:val="13"/>
        <w:spacing w:before="60" w:line="360" w:lineRule="auto"/>
        <w:rPr>
          <w:rFonts w:ascii="Arial" w:hAnsi="Arial" w:cs="Arial"/>
          <w:sz w:val="22"/>
          <w:szCs w:val="22"/>
        </w:rPr>
      </w:pPr>
    </w:p>
    <w:p>
      <w:pPr>
        <w:suppressAutoHyphens w:val="0"/>
        <w:autoSpaceDE w:val="0"/>
        <w:jc w:val="both"/>
        <w:rPr>
          <w:bCs/>
          <w:sz w:val="28"/>
          <w:szCs w:val="28"/>
          <w:lang w:eastAsia="pt-BR"/>
        </w:rPr>
      </w:pPr>
      <w:r>
        <w:rPr>
          <w:rFonts w:ascii="Arial" w:hAnsi="Arial" w:cs="Arial"/>
          <w:b/>
          <w:color w:val="FF0000"/>
          <w:sz w:val="28"/>
          <w:szCs w:val="22"/>
        </w:rPr>
        <w:t>TEXTO</w:t>
      </w:r>
      <w:r>
        <w:rPr>
          <w:rFonts w:ascii="Arial" w:hAnsi="Arial" w:cs="Arial"/>
          <w:sz w:val="26"/>
          <w:szCs w:val="22"/>
        </w:rPr>
        <w:t>:</w:t>
      </w:r>
      <w:r>
        <w:rPr>
          <w:b/>
          <w:sz w:val="28"/>
        </w:rPr>
        <w:t xml:space="preserve"> O Instituto Federal de Sergipe </w:t>
      </w:r>
      <w:r>
        <w:rPr>
          <w:sz w:val="28"/>
        </w:rPr>
        <w:t>em cumprimento aos termos das Leis 10.520/02 e 8.666/93 com suas alterações posteriores, torna público a abertura do Pregão Eletrônico SRP Nº 0</w:t>
      </w:r>
      <w:r>
        <w:rPr>
          <w:rFonts w:hint="default"/>
          <w:sz w:val="28"/>
          <w:lang w:val="pt-BR"/>
        </w:rPr>
        <w:t>2</w:t>
      </w:r>
      <w:r>
        <w:rPr>
          <w:sz w:val="28"/>
        </w:rPr>
        <w:t xml:space="preserve">/2019 para constituição de uma ata de registro de preços </w:t>
      </w:r>
      <w:r>
        <w:rPr>
          <w:sz w:val="28"/>
          <w:szCs w:val="28"/>
          <w:lang w:eastAsia="pt-BR"/>
        </w:rPr>
        <w:t xml:space="preserve">para </w:t>
      </w:r>
      <w:r>
        <w:rPr>
          <w:sz w:val="28"/>
        </w:rPr>
        <w:t>Contratação de Empresa Especializada em Serviços Terceirizados para prestação de serviços continuados de limpeza, conservação, higienização e asseio</w:t>
      </w:r>
      <w:r>
        <w:rPr>
          <w:sz w:val="28"/>
          <w:lang w:val="pt-BR"/>
        </w:rPr>
        <w:t xml:space="preserve"> </w:t>
      </w:r>
      <w:r>
        <w:rPr>
          <w:sz w:val="28"/>
        </w:rPr>
        <w:t xml:space="preserve">nas dependências do Instituto Federal de Sergipe, conforme condições, quantidades, exigências e estimativas, inclusive as encaminhadas pelos órgãos e entidades participantes, estabelecidas </w:t>
      </w:r>
      <w:r>
        <w:rPr>
          <w:sz w:val="28"/>
          <w:szCs w:val="28"/>
          <w:lang w:eastAsia="pt-BR"/>
        </w:rPr>
        <w:t>no Edital e seus anexos,</w:t>
      </w:r>
      <w:r>
        <w:rPr>
          <w:sz w:val="28"/>
        </w:rPr>
        <w:t xml:space="preserve"> disponível desde </w:t>
      </w:r>
      <w:r>
        <w:rPr>
          <w:rFonts w:hint="default"/>
          <w:sz w:val="28"/>
          <w:lang w:val="pt-BR"/>
        </w:rPr>
        <w:t>07</w:t>
      </w:r>
      <w:r>
        <w:rPr>
          <w:sz w:val="28"/>
        </w:rPr>
        <w:t>/0</w:t>
      </w:r>
      <w:r>
        <w:rPr>
          <w:rFonts w:hint="default"/>
          <w:sz w:val="28"/>
          <w:lang w:val="pt-BR"/>
        </w:rPr>
        <w:t>8</w:t>
      </w:r>
      <w:bookmarkStart w:id="0" w:name="_GoBack"/>
      <w:bookmarkEnd w:id="0"/>
      <w:r>
        <w:rPr>
          <w:sz w:val="28"/>
        </w:rPr>
        <w:t>/2019 de 0</w:t>
      </w:r>
      <w:r>
        <w:rPr>
          <w:sz w:val="28"/>
          <w:lang w:val="pt-BR"/>
        </w:rPr>
        <w:t>9</w:t>
      </w:r>
      <w:r>
        <w:rPr>
          <w:sz w:val="28"/>
        </w:rPr>
        <w:t xml:space="preserve">h às 12h e de </w:t>
      </w:r>
      <w:r>
        <w:rPr>
          <w:sz w:val="28"/>
          <w:lang w:val="pt-BR"/>
        </w:rPr>
        <w:t>13</w:t>
      </w:r>
      <w:r>
        <w:rPr>
          <w:sz w:val="28"/>
        </w:rPr>
        <w:t>h às 1</w:t>
      </w:r>
      <w:r>
        <w:rPr>
          <w:sz w:val="28"/>
          <w:lang w:val="pt-BR"/>
        </w:rPr>
        <w:t>6</w:t>
      </w:r>
      <w:r>
        <w:rPr>
          <w:sz w:val="28"/>
        </w:rPr>
        <w:t>h</w:t>
      </w:r>
      <w:r>
        <w:rPr>
          <w:rFonts w:hint="default"/>
          <w:sz w:val="28"/>
          <w:lang w:val="pt-BR"/>
        </w:rPr>
        <w:t>30</w:t>
      </w:r>
      <w:r>
        <w:rPr>
          <w:sz w:val="28"/>
        </w:rPr>
        <w:t>. ENDEREÇO:</w:t>
      </w:r>
      <w:r>
        <w:rPr>
          <w:sz w:val="28"/>
          <w:lang w:val="pt-BR"/>
        </w:rPr>
        <w:t xml:space="preserve"> João Café Filho</w:t>
      </w:r>
      <w:r>
        <w:rPr>
          <w:sz w:val="28"/>
        </w:rPr>
        <w:t xml:space="preserve">, </w:t>
      </w:r>
      <w:r>
        <w:rPr>
          <w:sz w:val="28"/>
          <w:lang w:val="pt-BR"/>
        </w:rPr>
        <w:t>280</w:t>
      </w:r>
      <w:r>
        <w:rPr>
          <w:sz w:val="28"/>
        </w:rPr>
        <w:t xml:space="preserve"> – </w:t>
      </w:r>
      <w:r>
        <w:rPr>
          <w:sz w:val="28"/>
          <w:lang w:val="pt-BR"/>
        </w:rPr>
        <w:t>Cidade Nova</w:t>
      </w:r>
      <w:r>
        <w:rPr>
          <w:sz w:val="28"/>
        </w:rPr>
        <w:t xml:space="preserve">, </w:t>
      </w:r>
      <w:r>
        <w:rPr>
          <w:sz w:val="28"/>
          <w:lang w:val="pt-BR"/>
        </w:rPr>
        <w:t>Estância</w:t>
      </w:r>
      <w:r>
        <w:rPr>
          <w:sz w:val="28"/>
        </w:rPr>
        <w:t xml:space="preserve">/SE.  Entrega das Propostas: a partir de </w:t>
      </w:r>
      <w:r>
        <w:rPr>
          <w:rFonts w:hint="default"/>
          <w:sz w:val="28"/>
          <w:lang w:val="pt-BR"/>
        </w:rPr>
        <w:t>07</w:t>
      </w:r>
      <w:r>
        <w:rPr>
          <w:sz w:val="28"/>
        </w:rPr>
        <w:t>/</w:t>
      </w:r>
      <w:r>
        <w:rPr>
          <w:rFonts w:hint="default"/>
          <w:sz w:val="28"/>
          <w:lang w:val="pt-BR"/>
        </w:rPr>
        <w:t>08</w:t>
      </w:r>
      <w:r>
        <w:rPr>
          <w:sz w:val="28"/>
        </w:rPr>
        <w:t xml:space="preserve">/2019 às 08h no site www.comprasnet.gov.br. Abertura das Propostas: </w:t>
      </w:r>
      <w:r>
        <w:rPr>
          <w:rFonts w:hint="default"/>
          <w:sz w:val="28"/>
          <w:lang w:val="pt-BR"/>
        </w:rPr>
        <w:t>19</w:t>
      </w:r>
      <w:r>
        <w:rPr>
          <w:sz w:val="28"/>
        </w:rPr>
        <w:t>/0</w:t>
      </w:r>
      <w:r>
        <w:rPr>
          <w:rFonts w:hint="default"/>
          <w:sz w:val="28"/>
          <w:lang w:val="pt-BR"/>
        </w:rPr>
        <w:t>8</w:t>
      </w:r>
      <w:r>
        <w:rPr>
          <w:sz w:val="28"/>
        </w:rPr>
        <w:t>/2019 às 09:</w:t>
      </w:r>
      <w:r>
        <w:rPr>
          <w:sz w:val="28"/>
          <w:lang w:val="pt-BR"/>
        </w:rPr>
        <w:t>30</w:t>
      </w:r>
      <w:r>
        <w:rPr>
          <w:sz w:val="28"/>
        </w:rPr>
        <w:t xml:space="preserve">h (horário de Brasília), site </w:t>
      </w:r>
      <w:r>
        <w:fldChar w:fldCharType="begin"/>
      </w:r>
      <w:r>
        <w:instrText xml:space="preserve"> HYPERLINK "http://www.comprasnet.gov.br/" </w:instrText>
      </w:r>
      <w:r>
        <w:fldChar w:fldCharType="separate"/>
      </w:r>
      <w:r>
        <w:rPr>
          <w:rStyle w:val="19"/>
        </w:rPr>
        <w:t>www.comprasnet.gov.br</w:t>
      </w:r>
      <w:r>
        <w:rPr>
          <w:rStyle w:val="19"/>
        </w:rPr>
        <w:fldChar w:fldCharType="end"/>
      </w:r>
      <w:r>
        <w:rPr>
          <w:sz w:val="28"/>
        </w:rPr>
        <w:t>.</w:t>
      </w:r>
    </w:p>
    <w:p>
      <w:pPr>
        <w:suppressAutoHyphens w:val="0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>
      <w:pPr>
        <w:suppressAutoHyphens w:val="0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>
      <w:pPr>
        <w:suppressAutoHyphens w:val="0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Ruth Gama de Oliveira</w:t>
      </w:r>
    </w:p>
    <w:p>
      <w:pPr>
        <w:suppressAutoHyphens w:val="0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Reitora</w:t>
      </w:r>
    </w:p>
    <w:p>
      <w:pPr>
        <w:pStyle w:val="13"/>
        <w:spacing w:before="60" w:line="360" w:lineRule="auto"/>
        <w:rPr>
          <w:rFonts w:ascii="Arial" w:hAnsi="Arial" w:cs="Arial"/>
          <w:color w:val="FF0000"/>
          <w:sz w:val="16"/>
        </w:rPr>
      </w:pPr>
    </w:p>
    <w:p>
      <w:pPr>
        <w:pStyle w:val="13"/>
        <w:spacing w:before="60" w:line="360" w:lineRule="auto"/>
      </w:pP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851" w:right="1134" w:bottom="851" w:left="1134" w:header="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tarSymbol">
    <w:altName w:val="Yu Gothic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lbany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ncho">
    <w:altName w:val="Yu Gothic UI"/>
    <w:panose1 w:val="02020609040305080305"/>
    <w:charset w:val="80"/>
    <w:family w:val="roman"/>
    <w:pitch w:val="default"/>
    <w:sig w:usb0="00000000" w:usb1="00000000" w:usb2="00000010" w:usb3="00000000" w:csb0="0002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/>
      <w:jc w:val="center"/>
      <w:rPr>
        <w:b/>
        <w:bCs/>
        <w:sz w:val="32"/>
      </w:rPr>
    </w:pPr>
    <w:r>
      <w:rPr>
        <w:lang w:eastAsia="pt-BR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6561455</wp:posOffset>
              </wp:positionH>
              <wp:positionV relativeFrom="paragraph">
                <wp:posOffset>635</wp:posOffset>
              </wp:positionV>
              <wp:extent cx="278130" cy="210820"/>
              <wp:effectExtent l="0" t="635" r="0" b="0"/>
              <wp:wrapSquare wrapText="largest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210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16.65pt;margin-top:0.05pt;height:16.6pt;width:21.9pt;mso-position-horizontal-relative:page;mso-wrap-distance-bottom:0pt;mso-wrap-distance-left:0pt;mso-wrap-distance-right:0pt;mso-wrap-distance-top:0pt;z-index:251658240;mso-width-relative:page;mso-height-relative:page;" fillcolor="#FFFFFF" filled="t" stroked="f" coordsize="21600,21600" o:gfxdata="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7xfy51QAAAAkBAAAPAAAAAAAAAAEAIAAAACIAAABkcnMvZG93bnJldi54bWxQSwECFAAU&#10;AAAACACHTuJAgFXaA/QBAADeAwAADgAAAAAAAAABACAAAAAkAQAAZHJzL2Uyb0RvYy54bWxQSwUG&#10;AAAAAAYABgBZAQAAigUAAAAA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  <w10:wrap type="square" side="larges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9A"/>
    <w:rsid w:val="00027703"/>
    <w:rsid w:val="000E4A0A"/>
    <w:rsid w:val="000F25FA"/>
    <w:rsid w:val="00107C64"/>
    <w:rsid w:val="0011138E"/>
    <w:rsid w:val="001167C6"/>
    <w:rsid w:val="00132417"/>
    <w:rsid w:val="00140162"/>
    <w:rsid w:val="001C1FB2"/>
    <w:rsid w:val="001C2C57"/>
    <w:rsid w:val="001D4071"/>
    <w:rsid w:val="002159F5"/>
    <w:rsid w:val="00226206"/>
    <w:rsid w:val="002A5E3D"/>
    <w:rsid w:val="002D495A"/>
    <w:rsid w:val="003966BB"/>
    <w:rsid w:val="00430650"/>
    <w:rsid w:val="00461A1A"/>
    <w:rsid w:val="00464E01"/>
    <w:rsid w:val="004A3A94"/>
    <w:rsid w:val="004A573A"/>
    <w:rsid w:val="004A6039"/>
    <w:rsid w:val="004D25D6"/>
    <w:rsid w:val="00544E9A"/>
    <w:rsid w:val="0055299A"/>
    <w:rsid w:val="00562085"/>
    <w:rsid w:val="005A6604"/>
    <w:rsid w:val="005C4231"/>
    <w:rsid w:val="00637DF7"/>
    <w:rsid w:val="0068010D"/>
    <w:rsid w:val="0069478D"/>
    <w:rsid w:val="006D5BF2"/>
    <w:rsid w:val="006E2136"/>
    <w:rsid w:val="006E78F6"/>
    <w:rsid w:val="0075212D"/>
    <w:rsid w:val="00783785"/>
    <w:rsid w:val="007C6CF5"/>
    <w:rsid w:val="007F6483"/>
    <w:rsid w:val="0082190F"/>
    <w:rsid w:val="008267C9"/>
    <w:rsid w:val="00863A6B"/>
    <w:rsid w:val="008C2BCA"/>
    <w:rsid w:val="0090239F"/>
    <w:rsid w:val="00951EB1"/>
    <w:rsid w:val="00A07A67"/>
    <w:rsid w:val="00A130C1"/>
    <w:rsid w:val="00A46F88"/>
    <w:rsid w:val="00A716DF"/>
    <w:rsid w:val="00AE05FE"/>
    <w:rsid w:val="00B01503"/>
    <w:rsid w:val="00B551B3"/>
    <w:rsid w:val="00B760C3"/>
    <w:rsid w:val="00B77CD9"/>
    <w:rsid w:val="00B80046"/>
    <w:rsid w:val="00B83DC7"/>
    <w:rsid w:val="00BA743A"/>
    <w:rsid w:val="00BB28F0"/>
    <w:rsid w:val="00BD0786"/>
    <w:rsid w:val="00C44E2F"/>
    <w:rsid w:val="00CB7B52"/>
    <w:rsid w:val="00D313B8"/>
    <w:rsid w:val="00D6620C"/>
    <w:rsid w:val="00D91832"/>
    <w:rsid w:val="00E320C9"/>
    <w:rsid w:val="00EE3A91"/>
    <w:rsid w:val="00F05E28"/>
    <w:rsid w:val="00F2791F"/>
    <w:rsid w:val="00FA3603"/>
    <w:rsid w:val="00FB2C15"/>
    <w:rsid w:val="36F12243"/>
    <w:rsid w:val="472D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pt-BR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rFonts w:ascii="Batang" w:hAnsi="Batang" w:eastAsia="Batang" w:cs="Arial"/>
      <w:b/>
      <w:bCs/>
    </w:rPr>
  </w:style>
  <w:style w:type="paragraph" w:styleId="3">
    <w:name w:val="heading 2"/>
    <w:basedOn w:val="1"/>
    <w:next w:val="1"/>
    <w:qFormat/>
    <w:uiPriority w:val="0"/>
    <w:pPr>
      <w:keepNext/>
      <w:tabs>
        <w:tab w:val="left" w:pos="0"/>
      </w:tabs>
      <w:jc w:val="center"/>
      <w:outlineLvl w:val="1"/>
    </w:pPr>
    <w:rPr>
      <w:rFonts w:ascii="Batang" w:hAnsi="Batang" w:eastAsia="Batang" w:cs="Arial"/>
      <w:b/>
      <w:bCs/>
    </w:rPr>
  </w:style>
  <w:style w:type="paragraph" w:styleId="4">
    <w:name w:val="heading 3"/>
    <w:basedOn w:val="1"/>
    <w:next w:val="1"/>
    <w:qFormat/>
    <w:uiPriority w:val="0"/>
    <w:pPr>
      <w:keepNext/>
      <w:tabs>
        <w:tab w:val="left" w:pos="0"/>
      </w:tabs>
      <w:outlineLvl w:val="2"/>
    </w:pPr>
    <w:rPr>
      <w:rFonts w:ascii="Batang" w:hAnsi="Batang" w:eastAsia="Batang" w:cs="Arial"/>
      <w:b/>
      <w:bCs/>
    </w:rPr>
  </w:style>
  <w:style w:type="paragraph" w:styleId="5">
    <w:name w:val="heading 4"/>
    <w:basedOn w:val="1"/>
    <w:next w:val="1"/>
    <w:qFormat/>
    <w:uiPriority w:val="0"/>
    <w:pPr>
      <w:keepNext/>
      <w:tabs>
        <w:tab w:val="left" w:pos="0"/>
      </w:tabs>
      <w:outlineLvl w:val="3"/>
    </w:pPr>
    <w:rPr>
      <w:b/>
      <w:bCs/>
      <w:color w:val="008000"/>
    </w:rPr>
  </w:style>
  <w:style w:type="paragraph" w:styleId="6">
    <w:name w:val="heading 5"/>
    <w:basedOn w:val="1"/>
    <w:next w:val="1"/>
    <w:qFormat/>
    <w:uiPriority w:val="0"/>
    <w:pPr>
      <w:keepNext/>
      <w:spacing w:after="120"/>
      <w:outlineLvl w:val="4"/>
    </w:pPr>
    <w:rPr>
      <w:rFonts w:ascii="Arial" w:hAnsi="Arial" w:eastAsia="Batang" w:cs="Arial"/>
      <w:b/>
      <w:bCs/>
      <w:color w:val="000000"/>
      <w:sz w:val="16"/>
    </w:rPr>
  </w:style>
  <w:style w:type="paragraph" w:styleId="7">
    <w:name w:val="heading 6"/>
    <w:basedOn w:val="1"/>
    <w:next w:val="1"/>
    <w:qFormat/>
    <w:uiPriority w:val="0"/>
    <w:pPr>
      <w:keepNext/>
      <w:spacing w:after="120"/>
      <w:outlineLvl w:val="5"/>
    </w:pPr>
    <w:rPr>
      <w:rFonts w:ascii="Arial" w:hAnsi="Arial" w:eastAsia="Batang" w:cs="Arial"/>
      <w:b/>
      <w:bCs/>
      <w:sz w:val="16"/>
    </w:rPr>
  </w:style>
  <w:style w:type="paragraph" w:styleId="8">
    <w:name w:val="heading 7"/>
    <w:basedOn w:val="1"/>
    <w:next w:val="1"/>
    <w:qFormat/>
    <w:uiPriority w:val="0"/>
    <w:pPr>
      <w:keepNext/>
      <w:spacing w:before="240" w:after="120"/>
      <w:jc w:val="center"/>
      <w:outlineLvl w:val="6"/>
    </w:pPr>
    <w:rPr>
      <w:rFonts w:ascii="Arial" w:hAnsi="Arial" w:eastAsia="Batang" w:cs="Arial"/>
      <w:b/>
      <w:bCs/>
      <w:color w:val="000000"/>
    </w:rPr>
  </w:style>
  <w:style w:type="paragraph" w:styleId="9">
    <w:name w:val="heading 8"/>
    <w:basedOn w:val="1"/>
    <w:next w:val="1"/>
    <w:qFormat/>
    <w:uiPriority w:val="0"/>
    <w:pPr>
      <w:keepNext/>
      <w:spacing w:before="120" w:after="120"/>
      <w:ind w:left="-70" w:right="-70"/>
      <w:jc w:val="center"/>
      <w:outlineLvl w:val="7"/>
    </w:pPr>
    <w:rPr>
      <w:rFonts w:ascii="Arial" w:hAnsi="Arial" w:eastAsia="Batang" w:cs="Arial"/>
      <w:b/>
      <w:bCs/>
      <w:sz w:val="16"/>
    </w:rPr>
  </w:style>
  <w:style w:type="paragraph" w:styleId="10">
    <w:name w:val="heading 9"/>
    <w:basedOn w:val="1"/>
    <w:next w:val="1"/>
    <w:qFormat/>
    <w:uiPriority w:val="0"/>
    <w:pPr>
      <w:keepNext/>
      <w:spacing w:before="120" w:after="120"/>
      <w:ind w:left="-70" w:right="-70"/>
      <w:jc w:val="center"/>
      <w:outlineLvl w:val="8"/>
    </w:pPr>
    <w:rPr>
      <w:rFonts w:ascii="Arial" w:hAnsi="Arial" w:eastAsia="Batang" w:cs="Arial"/>
      <w:b/>
      <w:bCs/>
      <w:sz w:val="2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"/>
    <w:basedOn w:val="12"/>
    <w:uiPriority w:val="0"/>
    <w:rPr>
      <w:rFonts w:cs="Tahoma"/>
    </w:rPr>
  </w:style>
  <w:style w:type="paragraph" w:styleId="12">
    <w:name w:val="Body Text"/>
    <w:basedOn w:val="1"/>
    <w:uiPriority w:val="0"/>
    <w:pPr>
      <w:spacing w:after="120"/>
    </w:pPr>
  </w:style>
  <w:style w:type="paragraph" w:styleId="13">
    <w:name w:val="header"/>
    <w:basedOn w:val="1"/>
    <w:uiPriority w:val="0"/>
    <w:pPr>
      <w:tabs>
        <w:tab w:val="center" w:pos="4419"/>
        <w:tab w:val="right" w:pos="8838"/>
      </w:tabs>
    </w:pPr>
  </w:style>
  <w:style w:type="paragraph" w:styleId="14">
    <w:name w:val="footer"/>
    <w:basedOn w:val="1"/>
    <w:uiPriority w:val="0"/>
    <w:pPr>
      <w:tabs>
        <w:tab w:val="center" w:pos="4419"/>
        <w:tab w:val="right" w:pos="8838"/>
      </w:tabs>
    </w:pPr>
  </w:style>
  <w:style w:type="paragraph" w:styleId="15">
    <w:name w:val="Balloon Text"/>
    <w:basedOn w:val="1"/>
    <w:link w:val="4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6">
    <w:name w:val="Subtitle"/>
    <w:basedOn w:val="1"/>
    <w:next w:val="12"/>
    <w:qFormat/>
    <w:uiPriority w:val="0"/>
    <w:rPr>
      <w:b/>
      <w:bCs/>
    </w:rPr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styleId="20">
    <w:name w:val="page number"/>
    <w:basedOn w:val="21"/>
    <w:qFormat/>
    <w:uiPriority w:val="0"/>
  </w:style>
  <w:style w:type="character" w:customStyle="1" w:styleId="21">
    <w:name w:val="WW-Fonte parág. padrão"/>
    <w:qFormat/>
    <w:uiPriority w:val="0"/>
  </w:style>
  <w:style w:type="character" w:customStyle="1" w:styleId="23">
    <w:name w:val="Fonte parág. padrão1"/>
    <w:qFormat/>
    <w:uiPriority w:val="0"/>
  </w:style>
  <w:style w:type="character" w:customStyle="1" w:styleId="24">
    <w:name w:val="Marcadores"/>
    <w:qFormat/>
    <w:uiPriority w:val="0"/>
    <w:rPr>
      <w:rFonts w:ascii="StarSymbol" w:hAnsi="StarSymbol" w:eastAsia="StarSymbol" w:cs="StarSymbol"/>
      <w:sz w:val="18"/>
      <w:szCs w:val="18"/>
    </w:rPr>
  </w:style>
  <w:style w:type="character" w:customStyle="1" w:styleId="25">
    <w:name w:val="WW8Num1z0"/>
    <w:qFormat/>
    <w:uiPriority w:val="0"/>
    <w:rPr>
      <w:rFonts w:ascii="Times New Roman" w:hAnsi="Times New Roman" w:eastAsia="Batang" w:cs="Times New Roman"/>
    </w:rPr>
  </w:style>
  <w:style w:type="character" w:customStyle="1" w:styleId="26">
    <w:name w:val="WW8Num1z1"/>
    <w:qFormat/>
    <w:uiPriority w:val="0"/>
    <w:rPr>
      <w:rFonts w:ascii="Courier New" w:hAnsi="Courier New" w:cs="Courier New"/>
    </w:rPr>
  </w:style>
  <w:style w:type="character" w:customStyle="1" w:styleId="27">
    <w:name w:val="WW8Num1z2"/>
    <w:qFormat/>
    <w:uiPriority w:val="0"/>
    <w:rPr>
      <w:rFonts w:ascii="Wingdings" w:hAnsi="Wingdings" w:cs="Wingdings"/>
    </w:rPr>
  </w:style>
  <w:style w:type="character" w:customStyle="1" w:styleId="28">
    <w:name w:val="WW8Num1z3"/>
    <w:qFormat/>
    <w:uiPriority w:val="0"/>
    <w:rPr>
      <w:rFonts w:ascii="Symbol" w:hAnsi="Symbol" w:cs="Symbol"/>
    </w:rPr>
  </w:style>
  <w:style w:type="character" w:customStyle="1" w:styleId="29">
    <w:name w:val="WW8Num2z0"/>
    <w:qFormat/>
    <w:uiPriority w:val="0"/>
    <w:rPr>
      <w:rFonts w:ascii="Times New Roman" w:hAnsi="Times New Roman" w:eastAsia="Batang" w:cs="Times New Roman"/>
    </w:rPr>
  </w:style>
  <w:style w:type="character" w:customStyle="1" w:styleId="30">
    <w:name w:val="WW8Num2z1"/>
    <w:qFormat/>
    <w:uiPriority w:val="0"/>
    <w:rPr>
      <w:rFonts w:ascii="Courier New" w:hAnsi="Courier New" w:cs="Courier New"/>
    </w:rPr>
  </w:style>
  <w:style w:type="character" w:customStyle="1" w:styleId="31">
    <w:name w:val="WW8Num2z2"/>
    <w:qFormat/>
    <w:uiPriority w:val="0"/>
    <w:rPr>
      <w:rFonts w:ascii="Wingdings" w:hAnsi="Wingdings" w:cs="Wingdings"/>
    </w:rPr>
  </w:style>
  <w:style w:type="character" w:customStyle="1" w:styleId="32">
    <w:name w:val="WW8Num2z3"/>
    <w:qFormat/>
    <w:uiPriority w:val="0"/>
    <w:rPr>
      <w:rFonts w:ascii="Symbol" w:hAnsi="Symbol" w:cs="Symbol"/>
    </w:rPr>
  </w:style>
  <w:style w:type="paragraph" w:customStyle="1" w:styleId="33">
    <w:name w:val="Título1"/>
    <w:basedOn w:val="1"/>
    <w:next w:val="16"/>
    <w:qFormat/>
    <w:uiPriority w:val="0"/>
    <w:pPr>
      <w:jc w:val="center"/>
    </w:pPr>
    <w:rPr>
      <w:b/>
      <w:bCs/>
      <w:sz w:val="32"/>
    </w:rPr>
  </w:style>
  <w:style w:type="paragraph" w:customStyle="1" w:styleId="34">
    <w:name w:val="Legenda1"/>
    <w:basedOn w:val="1"/>
    <w:qFormat/>
    <w:uiPriority w:val="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5">
    <w:name w:val="Índice"/>
    <w:basedOn w:val="1"/>
    <w:qFormat/>
    <w:uiPriority w:val="0"/>
    <w:pPr>
      <w:suppressLineNumbers/>
    </w:pPr>
    <w:rPr>
      <w:rFonts w:cs="Tahoma"/>
    </w:rPr>
  </w:style>
  <w:style w:type="paragraph" w:customStyle="1" w:styleId="36">
    <w:name w:val="Título Principal"/>
    <w:basedOn w:val="1"/>
    <w:next w:val="12"/>
    <w:qFormat/>
    <w:uiPriority w:val="0"/>
    <w:pPr>
      <w:keepNext/>
      <w:spacing w:before="240" w:after="120"/>
    </w:pPr>
    <w:rPr>
      <w:rFonts w:ascii="Albany" w:hAnsi="Albany" w:eastAsia="Mincho" w:cs="Tahoma"/>
      <w:sz w:val="28"/>
      <w:szCs w:val="28"/>
    </w:rPr>
  </w:style>
  <w:style w:type="paragraph" w:customStyle="1" w:styleId="37">
    <w:name w:val="Conteúdo da Tabela"/>
    <w:basedOn w:val="12"/>
    <w:qFormat/>
    <w:uiPriority w:val="0"/>
    <w:pPr>
      <w:suppressLineNumbers/>
    </w:pPr>
  </w:style>
  <w:style w:type="paragraph" w:customStyle="1" w:styleId="38">
    <w:name w:val="Título da Tabela"/>
    <w:basedOn w:val="37"/>
    <w:qFormat/>
    <w:uiPriority w:val="0"/>
    <w:pPr>
      <w:jc w:val="center"/>
    </w:pPr>
    <w:rPr>
      <w:b/>
      <w:bCs/>
      <w:i/>
      <w:iCs/>
    </w:rPr>
  </w:style>
  <w:style w:type="paragraph" w:customStyle="1" w:styleId="39">
    <w:name w:val="Conteúdo do quadro"/>
    <w:basedOn w:val="12"/>
    <w:uiPriority w:val="0"/>
  </w:style>
  <w:style w:type="paragraph" w:customStyle="1" w:styleId="40">
    <w:name w:val="Texto sem Formatação1"/>
    <w:basedOn w:val="1"/>
    <w:qFormat/>
    <w:uiPriority w:val="0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41">
    <w:name w:val="western"/>
    <w:basedOn w:val="1"/>
    <w:qFormat/>
    <w:uiPriority w:val="0"/>
    <w:pPr>
      <w:suppressAutoHyphens w:val="0"/>
      <w:spacing w:before="280" w:after="119"/>
    </w:pPr>
    <w:rPr>
      <w:rFonts w:ascii="Arial Unicode MS" w:hAnsi="Arial Unicode MS" w:eastAsia="Arial Unicode MS" w:cs="Arial Unicode MS"/>
    </w:rPr>
  </w:style>
  <w:style w:type="paragraph" w:customStyle="1" w:styleId="42">
    <w:name w:val="Conteúdo de tabela"/>
    <w:basedOn w:val="1"/>
    <w:uiPriority w:val="0"/>
    <w:pPr>
      <w:suppressLineNumbers/>
    </w:pPr>
  </w:style>
  <w:style w:type="paragraph" w:customStyle="1" w:styleId="43">
    <w:name w:val="Título de tabela"/>
    <w:basedOn w:val="42"/>
    <w:qFormat/>
    <w:uiPriority w:val="0"/>
    <w:pPr>
      <w:jc w:val="center"/>
    </w:pPr>
    <w:rPr>
      <w:b/>
      <w:bCs/>
    </w:rPr>
  </w:style>
  <w:style w:type="paragraph" w:customStyle="1" w:styleId="44">
    <w:name w:val="Conteúdo de quadro"/>
    <w:basedOn w:val="12"/>
    <w:qFormat/>
    <w:uiPriority w:val="0"/>
  </w:style>
  <w:style w:type="character" w:customStyle="1" w:styleId="45">
    <w:name w:val="Texto de balão Char"/>
    <w:basedOn w:val="17"/>
    <w:link w:val="15"/>
    <w:semiHidden/>
    <w:qFormat/>
    <w:uiPriority w:val="99"/>
    <w:rPr>
      <w:rFonts w:ascii="Tahoma" w:hAnsi="Tahoma" w:cs="Tahoma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837</Characters>
  <Lines>6</Lines>
  <Paragraphs>1</Paragraphs>
  <TotalTime>10</TotalTime>
  <ScaleCrop>false</ScaleCrop>
  <LinksUpToDate>false</LinksUpToDate>
  <CharactersWithSpaces>990</CharactersWithSpaces>
  <Application>WPS Office_11.2.0.8684_F1E327BC-269C-435d-A152-05C5408002CA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2017-11-17T12:31:00Z</dcterms:created>
  <dc:creator>danielam</dc:creator>
  <cp:lastModifiedBy>ronilson.santos</cp:lastModifiedBy>
  <cp:lastPrinted>2012-07-13T17:44:00Z</cp:lastPrinted>
  <dcterms:modified xsi:type="dcterms:W3CDTF">2019-08-06T14:24:32Z</dcterms:modified>
  <dc:title>DATA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1046-11.2.0.8684</vt:lpwstr>
  </property>
</Properties>
</file>