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630"/>
        <w:gridCol w:w="4865"/>
        <w:gridCol w:w="4765"/>
        <w:gridCol w:w="2038"/>
        <w:gridCol w:w="2411"/>
      </w:tblGrid>
      <w:tr w:rsidR="004472E1">
        <w:trPr>
          <w:trHeight w:val="729"/>
        </w:trPr>
        <w:tc>
          <w:tcPr>
            <w:tcW w:w="630" w:type="dxa"/>
            <w:shd w:val="clear" w:color="auto" w:fill="00CC66"/>
            <w:tcMar>
              <w:left w:w="108" w:type="dxa"/>
            </w:tcMar>
            <w:vAlign w:val="center"/>
          </w:tcPr>
          <w:p w:rsidR="004472E1" w:rsidRDefault="004C22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65" w:type="dxa"/>
            <w:shd w:val="clear" w:color="auto" w:fill="00CC66"/>
            <w:tcMar>
              <w:left w:w="108" w:type="dxa"/>
            </w:tcMar>
            <w:vAlign w:val="center"/>
          </w:tcPr>
          <w:p w:rsidR="004472E1" w:rsidRDefault="004C22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MATRÍCULA DO ESTUDANTE</w:t>
            </w:r>
          </w:p>
        </w:tc>
        <w:tc>
          <w:tcPr>
            <w:tcW w:w="4765" w:type="dxa"/>
            <w:shd w:val="clear" w:color="auto" w:fill="00CC66"/>
            <w:tcMar>
              <w:left w:w="108" w:type="dxa"/>
            </w:tcMar>
            <w:vAlign w:val="center"/>
          </w:tcPr>
          <w:p w:rsidR="004472E1" w:rsidRDefault="004C22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INSCRIÇÃO NO EDITAL PRAAE</w:t>
            </w:r>
          </w:p>
        </w:tc>
        <w:tc>
          <w:tcPr>
            <w:tcW w:w="2038" w:type="dxa"/>
            <w:shd w:val="clear" w:color="auto" w:fill="00CC66"/>
            <w:tcMar>
              <w:left w:w="108" w:type="dxa"/>
            </w:tcMar>
            <w:vAlign w:val="center"/>
          </w:tcPr>
          <w:p w:rsidR="004472E1" w:rsidRDefault="004C22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411" w:type="dxa"/>
            <w:shd w:val="clear" w:color="auto" w:fill="00CC66"/>
            <w:tcMar>
              <w:left w:w="108" w:type="dxa"/>
            </w:tcMar>
            <w:vAlign w:val="center"/>
          </w:tcPr>
          <w:p w:rsidR="004472E1" w:rsidRDefault="004C22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2019310342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35-12/2020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2019002012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20-12/2020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2020308409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12-12/2020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2019001900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54-12/2020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2020309872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26-12/2020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2019000493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17-12/2020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bookmarkStart w:id="0" w:name="__DdeLink__1217_976043201"/>
            <w:bookmarkEnd w:id="0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2020311594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58-12/2020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2020310443</w:t>
            </w:r>
            <w: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34-12/2020</w:t>
            </w:r>
            <w: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2020311324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66-12/2020</w:t>
            </w:r>
            <w: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4472E1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2020309371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46-12/2020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12/03/2020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472E1" w:rsidRDefault="004C2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</w:tbl>
    <w:p w:rsidR="004472E1" w:rsidRDefault="004472E1">
      <w:pPr>
        <w:rPr>
          <w:rFonts w:ascii="Arial" w:hAnsi="Arial" w:cs="Arial"/>
          <w:b/>
          <w:sz w:val="24"/>
          <w:szCs w:val="24"/>
        </w:rPr>
      </w:pPr>
    </w:p>
    <w:p w:rsidR="004472E1" w:rsidRDefault="004C221F">
      <w:r>
        <w:rPr>
          <w:rFonts w:ascii="Arial" w:hAnsi="Arial" w:cs="Arial"/>
          <w:b/>
          <w:sz w:val="24"/>
          <w:szCs w:val="24"/>
        </w:rPr>
        <w:t>LEGENDA: As entrevistas acontecerão na SALA DA COAE.</w:t>
      </w:r>
    </w:p>
    <w:sectPr w:rsidR="004472E1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C221F">
      <w:pPr>
        <w:spacing w:after="0" w:line="240" w:lineRule="auto"/>
      </w:pPr>
      <w:r>
        <w:separator/>
      </w:r>
    </w:p>
  </w:endnote>
  <w:endnote w:type="continuationSeparator" w:id="0">
    <w:p w:rsidR="00000000" w:rsidRDefault="004C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8478780"/>
      <w:docPartObj>
        <w:docPartGallery w:val="Page Numbers (Top of Page)"/>
        <w:docPartUnique/>
      </w:docPartObj>
    </w:sdtPr>
    <w:sdtEndPr/>
    <w:sdtContent>
      <w:p w:rsidR="004472E1" w:rsidRDefault="004C221F">
        <w:pPr>
          <w:pStyle w:val="Rodap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4472E1" w:rsidRDefault="00447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C221F">
      <w:pPr>
        <w:spacing w:after="0" w:line="240" w:lineRule="auto"/>
      </w:pPr>
      <w:r>
        <w:separator/>
      </w:r>
    </w:p>
  </w:footnote>
  <w:footnote w:type="continuationSeparator" w:id="0">
    <w:p w:rsidR="00000000" w:rsidRDefault="004C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2E1" w:rsidRDefault="004C221F">
    <w:pPr>
      <w:pStyle w:val="Cabealho"/>
      <w:jc w:val="center"/>
    </w:pPr>
    <w:r>
      <w:rPr>
        <w:noProof/>
      </w:rPr>
      <w:drawing>
        <wp:inline distT="0" distB="0" distL="0" distR="0">
          <wp:extent cx="1333500" cy="428625"/>
          <wp:effectExtent l="0" t="0" r="0" b="0"/>
          <wp:docPr id="1" name="Imagem 1" descr="IFS_-_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FS_-_horizontal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72E1" w:rsidRDefault="004C221F">
    <w:pPr>
      <w:pStyle w:val="Normal1"/>
      <w:spacing w:before="240" w:line="276" w:lineRule="auto"/>
      <w:jc w:val="center"/>
      <w:rPr>
        <w:rFonts w:hint="eastAsia"/>
      </w:rPr>
    </w:pPr>
    <w:r>
      <w:rPr>
        <w:rFonts w:ascii="Arial" w:hAnsi="Arial" w:cs="Arial"/>
        <w:b/>
        <w:color w:val="00000A"/>
      </w:rPr>
      <w:t xml:space="preserve">EDITAL Nº </w:t>
    </w:r>
    <w:r>
      <w:rPr>
        <w:rFonts w:ascii="Arial" w:hAnsi="Arial" w:cs="Arial"/>
        <w:b/>
      </w:rPr>
      <w:t>12/2020</w:t>
    </w:r>
  </w:p>
  <w:p w:rsidR="004472E1" w:rsidRDefault="004C221F">
    <w:pPr>
      <w:pStyle w:val="Normal1"/>
      <w:spacing w:line="276" w:lineRule="auto"/>
      <w:jc w:val="center"/>
      <w:rPr>
        <w:rFonts w:ascii="Arial" w:hAnsi="Arial" w:cs="Arial"/>
        <w:color w:val="00000A"/>
      </w:rPr>
    </w:pPr>
    <w:r>
      <w:rPr>
        <w:rFonts w:ascii="Arial" w:hAnsi="Arial" w:cs="Arial"/>
        <w:color w:val="00000A"/>
      </w:rPr>
      <w:t xml:space="preserve">DE CADASTRAMENTO NAS LINHAS DE AÇÕES DE VULNERABILIDADE SOCIOECONÔMICA DO PROGRAMA DE ASSISTÊNCIA E </w:t>
    </w:r>
    <w:r>
      <w:rPr>
        <w:rFonts w:ascii="Arial" w:hAnsi="Arial" w:cs="Arial"/>
        <w:color w:val="00000A"/>
      </w:rPr>
      <w:t>ACOMPANHAMENTO AO EDUCANDO DO IFS/PRAAE</w:t>
    </w:r>
  </w:p>
  <w:p w:rsidR="004472E1" w:rsidRDefault="004C221F">
    <w:pPr>
      <w:pStyle w:val="Normal1"/>
      <w:spacing w:line="276" w:lineRule="auto"/>
      <w:jc w:val="center"/>
      <w:rPr>
        <w:rFonts w:hint="eastAsia"/>
      </w:rPr>
    </w:pPr>
    <w:r>
      <w:rPr>
        <w:rFonts w:ascii="Arial" w:hAnsi="Arial" w:cs="Arial"/>
        <w:b/>
        <w:color w:val="00000A"/>
      </w:rPr>
      <w:t xml:space="preserve">CAMPUS </w:t>
    </w:r>
    <w:r>
      <w:rPr>
        <w:rFonts w:ascii="Arial" w:hAnsi="Arial" w:cs="Arial"/>
        <w:b/>
      </w:rPr>
      <w:t>PROPRIÁ</w:t>
    </w:r>
  </w:p>
  <w:p w:rsidR="004472E1" w:rsidRDefault="004C221F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CRONOGRAMA DE ENTREVISTA</w:t>
    </w:r>
  </w:p>
  <w:p w:rsidR="004472E1" w:rsidRDefault="004472E1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472E1" w:rsidRDefault="004472E1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E1"/>
    <w:rsid w:val="004472E1"/>
    <w:rsid w:val="004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9B5B0B-3F38-7247-B572-40D58ED7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27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6D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6DD"/>
  </w:style>
  <w:style w:type="character" w:customStyle="1" w:styleId="RodapChar">
    <w:name w:val="Rodapé Char"/>
    <w:basedOn w:val="Fontepargpadro"/>
    <w:link w:val="Rodap"/>
    <w:uiPriority w:val="99"/>
    <w:qFormat/>
    <w:rsid w:val="003B16DD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6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16D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16D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basedOn w:val="Normal"/>
    <w:qFormat/>
    <w:rsid w:val="003B16DD"/>
    <w:pPr>
      <w:widowControl w:val="0"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3B16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catarina.pereira</dc:creator>
  <cp:lastModifiedBy>felipe ferreira</cp:lastModifiedBy>
  <cp:revision>2</cp:revision>
  <cp:lastPrinted>2020-03-09T09:05:00Z</cp:lastPrinted>
  <dcterms:created xsi:type="dcterms:W3CDTF">2020-06-26T16:07:00Z</dcterms:created>
  <dcterms:modified xsi:type="dcterms:W3CDTF">2020-06-26T16:07:00Z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